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anchor behindDoc="0" distT="0" distB="0" distL="0" distR="0" simplePos="0" locked="0" layoutInCell="1" allowOverlap="1" relativeHeight="2">
            <wp:simplePos x="0" y="0"/>
            <wp:positionH relativeFrom="column">
              <wp:posOffset>-4445</wp:posOffset>
            </wp:positionH>
            <wp:positionV relativeFrom="paragraph">
              <wp:posOffset>220345</wp:posOffset>
            </wp:positionV>
            <wp:extent cx="1126490" cy="98298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29" t="-33" r="-29" b="-33"/>
                    <a:stretch>
                      <a:fillRect/>
                    </a:stretch>
                  </pic:blipFill>
                  <pic:spPr bwMode="auto">
                    <a:xfrm>
                      <a:off x="0" y="0"/>
                      <a:ext cx="1126490" cy="982980"/>
                    </a:xfrm>
                    <a:prstGeom prst="rect">
                      <a:avLst/>
                    </a:prstGeom>
                  </pic:spPr>
                </pic:pic>
              </a:graphicData>
            </a:graphic>
          </wp:anchor>
        </w:drawing>
      </w:r>
    </w:p>
    <w:tbl>
      <w:tblPr>
        <w:tblW w:w="10166" w:type="dxa"/>
        <w:jc w:val="left"/>
        <w:tblInd w:w="-57" w:type="dxa"/>
        <w:tblCellMar>
          <w:top w:w="55" w:type="dxa"/>
          <w:left w:w="55" w:type="dxa"/>
          <w:bottom w:w="55" w:type="dxa"/>
          <w:right w:w="55" w:type="dxa"/>
        </w:tblCellMar>
      </w:tblPr>
      <w:tblGrid>
        <w:gridCol w:w="2222"/>
        <w:gridCol w:w="5999"/>
        <w:gridCol w:w="1945"/>
      </w:tblGrid>
      <w:tr>
        <w:trPr>
          <w:trHeight w:val="1470" w:hRule="atLeast"/>
        </w:trPr>
        <w:tc>
          <w:tcPr>
            <w:tcW w:w="2222" w:type="dxa"/>
            <w:tcBorders>
              <w:top w:val="single" w:sz="2" w:space="0" w:color="008080"/>
              <w:left w:val="single" w:sz="2" w:space="0" w:color="008080"/>
              <w:bottom w:val="single" w:sz="2" w:space="0" w:color="008080"/>
            </w:tcBorders>
            <w:shd w:fill="auto" w:val="clear"/>
            <w:vAlign w:val="center"/>
          </w:tcPr>
          <w:p>
            <w:pPr>
              <w:pStyle w:val="Contenudetableau"/>
              <w:snapToGrid w:val="false"/>
              <w:jc w:val="center"/>
              <w:rPr>
                <w:rFonts w:ascii="Calibri" w:hAnsi="Calibri" w:cs="Calibri"/>
                <w:color w:val="008080"/>
                <w:sz w:val="20"/>
                <w:szCs w:val="20"/>
              </w:rPr>
            </w:pPr>
            <w:r>
              <w:rPr>
                <w:rFonts w:cs="Calibri" w:ascii="Calibri" w:hAnsi="Calibri"/>
                <w:color w:val="008080"/>
                <w:sz w:val="20"/>
                <w:szCs w:val="20"/>
              </w:rPr>
            </w:r>
          </w:p>
        </w:tc>
        <w:tc>
          <w:tcPr>
            <w:tcW w:w="5999" w:type="dxa"/>
            <w:tcBorders>
              <w:top w:val="single" w:sz="2" w:space="0" w:color="008080"/>
              <w:left w:val="single" w:sz="2" w:space="0" w:color="008080"/>
              <w:bottom w:val="single" w:sz="2" w:space="0" w:color="008080"/>
            </w:tcBorders>
            <w:shd w:fill="auto" w:val="clear"/>
            <w:vAlign w:val="center"/>
          </w:tcPr>
          <w:p>
            <w:pPr>
              <w:pStyle w:val="Normal"/>
              <w:tabs>
                <w:tab w:val="clear" w:pos="709"/>
                <w:tab w:val="left" w:pos="2050" w:leader="none"/>
              </w:tabs>
              <w:snapToGrid w:val="false"/>
              <w:spacing w:before="100" w:after="0"/>
              <w:ind w:left="0" w:right="-233" w:hanging="0"/>
              <w:jc w:val="center"/>
              <w:rPr/>
            </w:pPr>
            <w:r>
              <w:rPr>
                <w:rFonts w:cs="Tahoma" w:ascii="Tahoma" w:hAnsi="Tahoma"/>
                <w:b/>
                <w:bCs/>
                <w:i w:val="false"/>
                <w:iCs w:val="false"/>
                <w:caps w:val="false"/>
                <w:smallCaps w:val="false"/>
                <w:color w:val="0000FF"/>
                <w:sz w:val="24"/>
                <w:szCs w:val="24"/>
                <w:u w:val="none"/>
                <w:lang w:val="zxx" w:eastAsia="zxx"/>
              </w:rPr>
              <w:t xml:space="preserve">Fonds d'urgence crise   élevage </w:t>
            </w:r>
          </w:p>
          <w:p>
            <w:pPr>
              <w:pStyle w:val="Normal"/>
              <w:tabs>
                <w:tab w:val="clear" w:pos="709"/>
                <w:tab w:val="left" w:pos="2050" w:leader="none"/>
              </w:tabs>
              <w:snapToGrid w:val="false"/>
              <w:spacing w:before="100" w:after="0"/>
              <w:ind w:left="0" w:right="-233" w:hanging="0"/>
              <w:jc w:val="center"/>
              <w:rPr>
                <w:rFonts w:ascii="Tahoma" w:hAnsi="Tahoma" w:cs="Tahoma"/>
                <w:b/>
                <w:b/>
                <w:bCs/>
                <w:i w:val="false"/>
                <w:i w:val="false"/>
                <w:iCs w:val="false"/>
                <w:caps w:val="false"/>
                <w:smallCaps w:val="false"/>
                <w:color w:val="0000FF"/>
                <w:sz w:val="24"/>
                <w:szCs w:val="24"/>
                <w:u w:val="none"/>
                <w:lang w:val="zxx" w:eastAsia="zxx"/>
              </w:rPr>
            </w:pPr>
            <w:r>
              <w:rPr>
                <w:rFonts w:cs="Tahoma" w:ascii="Tahoma" w:hAnsi="Tahoma"/>
                <w:b/>
                <w:bCs/>
                <w:i w:val="false"/>
                <w:iCs w:val="false"/>
                <w:caps w:val="false"/>
                <w:smallCaps w:val="false"/>
                <w:color w:val="0000FF"/>
                <w:sz w:val="24"/>
                <w:szCs w:val="24"/>
                <w:u w:val="none"/>
                <w:lang w:val="zxx" w:eastAsia="zxx"/>
              </w:rPr>
              <w:t>Sécheresse 2023</w:t>
            </w:r>
          </w:p>
        </w:tc>
        <w:tc>
          <w:tcPr>
            <w:tcW w:w="1945" w:type="dxa"/>
            <w:tcBorders>
              <w:top w:val="single" w:sz="2" w:space="0" w:color="008080"/>
              <w:left w:val="single" w:sz="2" w:space="0" w:color="008080"/>
              <w:bottom w:val="single" w:sz="2" w:space="0" w:color="008080"/>
              <w:right w:val="single" w:sz="2" w:space="0" w:color="008080"/>
            </w:tcBorders>
            <w:shd w:fill="auto" w:val="clear"/>
            <w:vAlign w:val="center"/>
          </w:tcPr>
          <w:p>
            <w:pPr>
              <w:pStyle w:val="Contenudetableau"/>
              <w:snapToGrid w:val="false"/>
              <w:jc w:val="center"/>
              <w:rPr>
                <w:rFonts w:ascii="Calibri" w:hAnsi="Calibri" w:cs="Calibri"/>
                <w:color w:val="008080"/>
                <w:sz w:val="20"/>
                <w:szCs w:val="20"/>
              </w:rPr>
            </w:pPr>
            <w:r>
              <w:rPr>
                <w:rFonts w:cs="Calibri" w:ascii="Calibri" w:hAnsi="Calibri"/>
                <w:color w:val="008080"/>
                <w:sz w:val="20"/>
                <w:szCs w:val="20"/>
              </w:rPr>
            </w:r>
          </w:p>
          <w:p>
            <w:pPr>
              <w:pStyle w:val="Contenudetableau"/>
              <w:jc w:val="center"/>
              <w:rPr>
                <w:rFonts w:ascii="Tahoma" w:hAnsi="Tahoma" w:cs="Tahoma"/>
                <w:b/>
                <w:b/>
                <w:bCs/>
                <w:i w:val="false"/>
                <w:i w:val="false"/>
                <w:iCs w:val="false"/>
                <w:caps w:val="false"/>
                <w:smallCaps w:val="false"/>
                <w:color w:val="auto"/>
                <w:sz w:val="18"/>
                <w:szCs w:val="18"/>
                <w:u w:val="none"/>
              </w:rPr>
            </w:pPr>
            <w:r>
              <w:rPr>
                <w:rFonts w:cs="Tahoma" w:ascii="Tahoma" w:hAnsi="Tahoma"/>
                <w:b/>
                <w:bCs/>
                <w:i w:val="false"/>
                <w:iCs w:val="false"/>
                <w:caps w:val="false"/>
                <w:smallCaps w:val="false"/>
                <w:color w:val="auto"/>
                <w:sz w:val="18"/>
                <w:szCs w:val="18"/>
                <w:u w:val="none"/>
              </w:rPr>
              <w:t>Direction départementale des territoires et de la mer</w:t>
            </w:r>
          </w:p>
          <w:p>
            <w:pPr>
              <w:pStyle w:val="Normal"/>
              <w:snapToGrid w:val="false"/>
              <w:jc w:val="center"/>
              <w:rPr>
                <w:rFonts w:ascii="Arial" w:hAnsi="Arial" w:cs="Arial"/>
                <w:b/>
                <w:b/>
                <w:bCs/>
                <w:color w:val="008080"/>
                <w:sz w:val="18"/>
                <w:szCs w:val="18"/>
              </w:rPr>
            </w:pPr>
            <w:r>
              <w:rPr>
                <w:rFonts w:cs="Arial" w:ascii="Arial" w:hAnsi="Arial"/>
                <w:b/>
                <w:bCs/>
                <w:color w:val="008080"/>
                <w:sz w:val="18"/>
                <w:szCs w:val="18"/>
              </w:rPr>
            </w:r>
          </w:p>
          <w:p>
            <w:pPr>
              <w:pStyle w:val="Normal"/>
              <w:snapToGrid w:val="false"/>
              <w:jc w:val="center"/>
              <w:rPr>
                <w:rFonts w:ascii="Arial" w:hAnsi="Arial" w:cs="Arial"/>
                <w:b/>
                <w:b/>
                <w:bCs/>
                <w:color w:val="008080"/>
                <w:sz w:val="18"/>
                <w:szCs w:val="18"/>
              </w:rPr>
            </w:pPr>
            <w:r>
              <w:rPr>
                <w:rFonts w:cs="Arial" w:ascii="Arial" w:hAnsi="Arial"/>
                <w:b/>
                <w:bCs/>
                <w:color w:val="008080"/>
                <w:sz w:val="18"/>
                <w:szCs w:val="18"/>
              </w:rPr>
            </w:r>
          </w:p>
        </w:tc>
      </w:tr>
    </w:tbl>
    <w:p>
      <w:pPr>
        <w:pStyle w:val="Normalformulaire"/>
        <w:jc w:val="center"/>
        <w:textAlignment w:val="center"/>
        <w:rPr>
          <w:color w:val="689D71"/>
        </w:rPr>
      </w:pPr>
      <w:r>
        <w:rPr>
          <w:b/>
          <w:bCs/>
          <w:smallCaps/>
          <w:color w:val="689D71"/>
          <w:sz w:val="32"/>
          <w:szCs w:val="32"/>
        </w:rPr>
        <w:t>demande d'</w:t>
      </w:r>
      <w:r>
        <w:rPr>
          <w:rFonts w:cs="Tahoma"/>
          <w:b/>
          <w:bCs/>
          <w:smallCaps/>
          <w:color w:val="689D71"/>
          <w:sz w:val="32"/>
          <w:szCs w:val="32"/>
        </w:rPr>
        <w:t>aide de trésorerie exceptionnelle</w:t>
      </w:r>
    </w:p>
    <w:p>
      <w:pPr>
        <w:pStyle w:val="Normalformulaire"/>
        <w:spacing w:before="113" w:after="0"/>
        <w:jc w:val="left"/>
        <w:textAlignment w:val="center"/>
        <w:rPr/>
      </w:pPr>
      <w:r>
        <w:rPr>
          <w:rFonts w:cs="Tahoma" w:ascii="Marianne" w:hAnsi="Marianne"/>
          <w:b w:val="false"/>
          <w:bCs w:val="false"/>
          <w:i/>
          <w:iCs/>
          <w:caps w:val="false"/>
          <w:smallCaps w:val="false"/>
          <w:color w:val="000000"/>
          <w:sz w:val="20"/>
          <w:szCs w:val="20"/>
        </w:rPr>
        <w:t>L’aide d’urgence apportées par le Ministère de l’Agriculture et de l’Alimentation a pour but d’aider les entreprises d’élevages des Pyrénées Orientales  faisant face à des difficultés liées à la</w:t>
      </w:r>
      <w:r>
        <w:rPr>
          <w:rFonts w:cs="Tahoma" w:ascii="Marianne" w:hAnsi="Marianne"/>
          <w:b w:val="false"/>
          <w:bCs w:val="false"/>
          <w:i/>
          <w:iCs/>
          <w:caps w:val="false"/>
          <w:smallCaps w:val="false"/>
          <w:color w:val="000000"/>
          <w:sz w:val="20"/>
          <w:szCs w:val="20"/>
          <w:u w:val="single"/>
        </w:rPr>
        <w:t xml:space="preserve"> sécheresse</w:t>
      </w:r>
      <w:r>
        <w:rPr>
          <w:rFonts w:cs="Tahoma" w:ascii="Marianne" w:hAnsi="Marianne"/>
          <w:b w:val="false"/>
          <w:bCs w:val="false"/>
          <w:i/>
          <w:iCs/>
          <w:caps w:val="false"/>
          <w:smallCaps w:val="false"/>
          <w:color w:val="000000"/>
          <w:sz w:val="20"/>
          <w:szCs w:val="20"/>
        </w:rPr>
        <w:t>. Elle est destinée en priorité aux exploitations d’élevage du département qui se trouvent en grande fragilité économique en raison de l’</w:t>
      </w:r>
      <w:r>
        <w:rPr>
          <w:rFonts w:cs="Tahoma" w:ascii="Marianne" w:hAnsi="Marianne"/>
          <w:b w:val="false"/>
          <w:bCs w:val="false"/>
          <w:i/>
          <w:iCs/>
          <w:caps w:val="false"/>
          <w:smallCaps w:val="false"/>
          <w:color w:val="000000"/>
          <w:sz w:val="20"/>
          <w:szCs w:val="20"/>
          <w:u w:val="single"/>
        </w:rPr>
        <w:t>impact particulièrement fort de la sécheress</w:t>
      </w:r>
      <w:r>
        <w:rPr>
          <w:rFonts w:cs="Tahoma" w:ascii="Marianne" w:hAnsi="Marianne"/>
          <w:b w:val="false"/>
          <w:bCs w:val="false"/>
          <w:i/>
          <w:iCs/>
          <w:caps w:val="false"/>
          <w:smallCaps w:val="false"/>
          <w:color w:val="000000"/>
          <w:sz w:val="20"/>
          <w:szCs w:val="20"/>
        </w:rPr>
        <w:t>e qu’elles subissent depuis plusieurs mois. Les demandes d’aide seront examinées en cellule départementale de crise</w:t>
      </w:r>
    </w:p>
    <w:p>
      <w:pPr>
        <w:pStyle w:val="Normalformulaire"/>
        <w:spacing w:before="113" w:after="0"/>
        <w:jc w:val="left"/>
        <w:textAlignment w:val="center"/>
        <w:rPr>
          <w:rFonts w:ascii="Marianne" w:hAnsi="Marianne"/>
          <w:color w:val="000000"/>
          <w:sz w:val="20"/>
          <w:szCs w:val="20"/>
        </w:rPr>
      </w:pPr>
      <w:r>
        <w:rPr>
          <w:rFonts w:cs="Tahoma" w:ascii="Marianne" w:hAnsi="Marianne"/>
          <w:b/>
          <w:bCs/>
          <w:i/>
          <w:iCs/>
          <w:caps w:val="false"/>
          <w:smallCaps w:val="false"/>
          <w:color w:val="000000"/>
          <w:sz w:val="20"/>
          <w:szCs w:val="20"/>
        </w:rPr>
        <w:t>Aide forfaitaire versée dans le cadre du Règlement (UE) n°1408/2013 de la Commission du 18 décembre 2013 relatif à l’application  des articles 107 et 108 du traité sur le fonctionnement de l’Union européenne aux aides «</w:t>
      </w:r>
      <w:r>
        <w:rPr>
          <w:rFonts w:cs="Tahoma" w:ascii="Marianne" w:hAnsi="Marianne"/>
          <w:b/>
          <w:bCs/>
          <w:i/>
          <w:iCs/>
          <w:caps w:val="false"/>
          <w:smallCaps w:val="false"/>
          <w:color w:val="000000"/>
          <w:sz w:val="20"/>
          <w:szCs w:val="20"/>
          <w:u w:val="single"/>
        </w:rPr>
        <w:t>de minimis</w:t>
      </w:r>
      <w:r>
        <w:rPr>
          <w:rFonts w:cs="Tahoma" w:ascii="Marianne" w:hAnsi="Marianne"/>
          <w:b/>
          <w:bCs/>
          <w:i/>
          <w:iCs/>
          <w:caps w:val="false"/>
          <w:smallCaps w:val="false"/>
          <w:color w:val="000000"/>
          <w:sz w:val="20"/>
          <w:szCs w:val="20"/>
        </w:rPr>
        <w:t>» dans le secteur de l’agriculture, modifié par le règlement n°2019/316 de la Commission du 21 février 2019</w:t>
      </w:r>
    </w:p>
    <w:p>
      <w:pPr>
        <w:pStyle w:val="Normalformulaire"/>
        <w:snapToGrid w:val="false"/>
        <w:jc w:val="left"/>
        <w:rPr>
          <w:rFonts w:ascii="Marianne" w:hAnsi="Marianne"/>
          <w:b w:val="false"/>
          <w:b w:val="false"/>
          <w:bCs w:val="false"/>
          <w:i/>
          <w:i/>
          <w:iCs/>
          <w:color w:val="000000"/>
          <w:sz w:val="20"/>
          <w:szCs w:val="20"/>
        </w:rPr>
      </w:pPr>
      <w:r>
        <w:rPr>
          <w:rFonts w:ascii="Marianne" w:hAnsi="Marianne"/>
          <w:b w:val="false"/>
          <w:bCs w:val="false"/>
          <w:i/>
          <w:iCs/>
          <w:color w:val="000000"/>
          <w:sz w:val="20"/>
          <w:szCs w:val="20"/>
        </w:rPr>
      </w:r>
    </w:p>
    <w:p>
      <w:pPr>
        <w:pStyle w:val="Normalformulaire"/>
        <w:snapToGrid w:val="false"/>
        <w:jc w:val="left"/>
        <w:rPr/>
      </w:pPr>
      <w:r>
        <w:rPr>
          <w:rFonts w:ascii="Marianne" w:hAnsi="Marianne"/>
          <w:b w:val="false"/>
          <w:bCs w:val="false"/>
          <w:i/>
          <w:iCs/>
          <w:caps w:val="false"/>
          <w:smallCaps w:val="false"/>
          <w:color w:val="000000"/>
          <w:sz w:val="20"/>
          <w:szCs w:val="20"/>
          <w:u w:val="none"/>
        </w:rPr>
        <w:t xml:space="preserve">Veuillez transmettre l’original à la </w:t>
      </w:r>
      <w:r>
        <w:rPr>
          <w:rFonts w:ascii="Marianne" w:hAnsi="Marianne"/>
          <w:b w:val="false"/>
          <w:bCs w:val="false"/>
          <w:i/>
          <w:iCs/>
          <w:caps/>
          <w:color w:val="000000"/>
          <w:sz w:val="20"/>
          <w:szCs w:val="20"/>
          <w:u w:val="none"/>
        </w:rPr>
        <w:t>d</w:t>
      </w:r>
      <w:r>
        <w:rPr>
          <w:rFonts w:ascii="Marianne" w:hAnsi="Marianne"/>
          <w:b w:val="false"/>
          <w:bCs w:val="false"/>
          <w:i/>
          <w:iCs/>
          <w:caps w:val="false"/>
          <w:smallCaps w:val="false"/>
          <w:color w:val="000000"/>
          <w:sz w:val="20"/>
          <w:szCs w:val="20"/>
          <w:u w:val="none"/>
        </w:rPr>
        <w:t>irection Départementale des Territoires et de la mer du département dans lequel se situe votre exploitation au plus t</w:t>
      </w:r>
      <w:r>
        <w:rPr>
          <w:rFonts w:cs="Tahoma" w:ascii="Marianne" w:hAnsi="Marianne"/>
          <w:b w:val="false"/>
          <w:bCs w:val="false"/>
          <w:i/>
          <w:iCs/>
          <w:caps w:val="false"/>
          <w:smallCaps w:val="false"/>
          <w:color w:val="000000"/>
          <w:sz w:val="20"/>
          <w:szCs w:val="20"/>
          <w:u w:val="none"/>
        </w:rPr>
        <w:t xml:space="preserve">ard  le </w:t>
      </w:r>
      <w:r>
        <w:rPr>
          <w:rFonts w:cs="Tahoma" w:ascii="Marianne" w:hAnsi="Marianne"/>
          <w:b/>
          <w:bCs/>
          <w:i/>
          <w:iCs/>
          <w:caps w:val="false"/>
          <w:smallCaps w:val="false"/>
          <w:color w:val="000000"/>
          <w:sz w:val="20"/>
          <w:szCs w:val="20"/>
          <w:highlight w:val="yellow"/>
          <w:u w:val="none"/>
        </w:rPr>
        <w:t>12 mars 2024</w:t>
      </w:r>
      <w:r>
        <w:rPr>
          <w:rFonts w:cs="Tahoma" w:ascii="Marianne" w:hAnsi="Marianne"/>
          <w:b w:val="false"/>
          <w:bCs w:val="false"/>
          <w:i/>
          <w:iCs/>
          <w:caps w:val="false"/>
          <w:smallCaps w:val="false"/>
          <w:color w:val="000000"/>
          <w:sz w:val="20"/>
          <w:szCs w:val="20"/>
          <w:highlight w:val="yellow"/>
          <w:u w:val="none"/>
        </w:rPr>
        <w:t xml:space="preserve"> </w:t>
      </w:r>
      <w:r>
        <w:rPr>
          <w:rFonts w:ascii="Marianne" w:hAnsi="Marianne"/>
          <w:b w:val="false"/>
          <w:bCs w:val="false"/>
          <w:i/>
          <w:iCs/>
          <w:caps w:val="false"/>
          <w:smallCaps w:val="false"/>
          <w:color w:val="000000"/>
          <w:sz w:val="20"/>
          <w:szCs w:val="20"/>
          <w:u w:val="none"/>
        </w:rPr>
        <w:t>et veillez en conserver un exemplaire :</w:t>
      </w:r>
    </w:p>
    <w:p>
      <w:pPr>
        <w:pStyle w:val="Normalformulaire"/>
        <w:snapToGrid w:val="false"/>
        <w:jc w:val="left"/>
        <w:rPr/>
      </w:pPr>
      <w:r>
        <w:rPr>
          <w:rFonts w:ascii="Marianne" w:hAnsi="Marianne"/>
          <w:b/>
          <w:bCs/>
          <w:i w:val="false"/>
          <w:iCs w:val="false"/>
          <w:caps w:val="false"/>
          <w:smallCaps w:val="false"/>
          <w:color w:val="000000"/>
          <w:sz w:val="20"/>
          <w:szCs w:val="20"/>
          <w:u w:val="none"/>
        </w:rPr>
        <w:t>Par courrier : DDTM des Pyrénées Orientales– 2 rue Jean Richepin-  BP 50909 – 66020 PERPIGNAN Cedex</w:t>
      </w:r>
    </w:p>
    <w:p>
      <w:pPr>
        <w:pStyle w:val="Normal"/>
        <w:snapToGrid w:val="false"/>
        <w:ind w:left="0" w:right="5" w:hanging="0"/>
        <w:jc w:val="left"/>
        <w:rPr/>
      </w:pPr>
      <w:r>
        <w:rPr>
          <w:rStyle w:val="LienInternet"/>
          <w:rFonts w:eastAsia="Tahoma" w:cs="Tahoma" w:ascii="Marianne" w:hAnsi="Marianne"/>
          <w:b/>
          <w:bCs/>
          <w:i w:val="false"/>
          <w:iCs w:val="false"/>
          <w:caps w:val="false"/>
          <w:smallCaps w:val="false"/>
          <w:strike w:val="false"/>
          <w:dstrike w:val="false"/>
          <w:color w:val="000000"/>
          <w:sz w:val="20"/>
          <w:szCs w:val="20"/>
          <w:u w:val="none"/>
        </w:rPr>
        <w:t xml:space="preserve">Par mail : </w:t>
      </w:r>
      <w:r>
        <w:rPr>
          <w:rStyle w:val="LienInternet"/>
          <w:rFonts w:eastAsia="Tahoma" w:cs="Tahoma" w:ascii="Marianne" w:hAnsi="Marianne"/>
          <w:b/>
          <w:bCs/>
          <w:i w:val="false"/>
          <w:iCs w:val="false"/>
          <w:caps w:val="false"/>
          <w:smallCaps w:val="false"/>
          <w:strike w:val="false"/>
          <w:dstrike w:val="false"/>
          <w:color w:val="0000FF"/>
          <w:sz w:val="20"/>
          <w:szCs w:val="20"/>
          <w:u w:val="none"/>
        </w:rPr>
        <w:t>ddtm-snaf</w:t>
      </w:r>
      <w:hyperlink r:id="rId3">
        <w:r>
          <w:rPr>
            <w:rStyle w:val="LienInternet"/>
            <w:color w:val="0000FF"/>
          </w:rPr>
          <w:t>@</w:t>
        </w:r>
      </w:hyperlink>
      <w:r>
        <w:rPr>
          <w:rStyle w:val="LienInternet"/>
          <w:rFonts w:eastAsia="Tahoma" w:cs="Tahoma" w:ascii="Marianne" w:hAnsi="Marianne"/>
          <w:b/>
          <w:bCs/>
          <w:i w:val="false"/>
          <w:iCs w:val="false"/>
          <w:caps w:val="false"/>
          <w:smallCaps w:val="false"/>
          <w:strike w:val="false"/>
          <w:dstrike w:val="false"/>
          <w:color w:val="0000FF"/>
          <w:sz w:val="20"/>
          <w:szCs w:val="20"/>
          <w:u w:val="none"/>
        </w:rPr>
        <w:t>pyrenees-orientales.gouv.fr</w:t>
      </w:r>
    </w:p>
    <w:p>
      <w:pPr>
        <w:pStyle w:val="Normalformulaire"/>
        <w:snapToGrid w:val="false"/>
        <w:jc w:val="left"/>
        <w:rPr>
          <w:rFonts w:ascii="Marianne" w:hAnsi="Marianne"/>
          <w:b/>
          <w:b/>
          <w:bCs/>
          <w:i w:val="false"/>
          <w:i w:val="false"/>
          <w:iCs w:val="false"/>
          <w:caps w:val="false"/>
          <w:smallCaps w:val="false"/>
          <w:color w:val="0000FF"/>
          <w:sz w:val="20"/>
          <w:szCs w:val="20"/>
          <w:u w:val="none"/>
        </w:rPr>
      </w:pPr>
      <w:r>
        <w:rPr>
          <w:rFonts w:ascii="Marianne" w:hAnsi="Marianne"/>
          <w:b/>
          <w:bCs/>
          <w:i w:val="false"/>
          <w:iCs w:val="false"/>
          <w:caps w:val="false"/>
          <w:smallCaps w:val="false"/>
          <w:color w:val="0000FF"/>
          <w:sz w:val="20"/>
          <w:szCs w:val="20"/>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t>IDENTITE DU DEMANDEUR</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N°Siret</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pPr>
      <w:r>
        <w:rPr>
          <w:rFonts w:ascii="Marianne" w:hAnsi="Marianne"/>
          <w:b/>
          <w:bCs/>
          <w:i w:val="false"/>
          <w:iCs w:val="false"/>
          <w:caps w:val="false"/>
          <w:smallCaps w:val="false"/>
          <w:color w:val="000000"/>
          <w:sz w:val="22"/>
          <w:szCs w:val="22"/>
          <w:u w:val="none"/>
        </w:rPr>
        <w:t>N° Pacage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Raison Sociale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Civilité</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ab/>
      </w:r>
      <w:bookmarkStart w:id="0" w:name="__DdeLink__3327_242095998"/>
      <w:r>
        <w:rPr>
          <w:rFonts w:eastAsia="Liberation Serif" w:cs="Liberation Serif" w:ascii="Liberation Serif" w:hAnsi="Liberation Serif"/>
          <w:b w:val="false"/>
          <w:bCs w:val="false"/>
          <w:i w:val="false"/>
          <w:iCs w:val="false"/>
          <w:caps w:val="false"/>
          <w:smallCaps w:val="false"/>
          <w:color w:val="000000"/>
          <w:sz w:val="22"/>
          <w:szCs w:val="22"/>
          <w:u w:val="none"/>
        </w:rPr>
        <w:t>□</w:t>
      </w:r>
      <w:bookmarkEnd w:id="0"/>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bCs/>
          <w:i w:val="false"/>
          <w:iCs w:val="false"/>
          <w:caps w:val="false"/>
          <w:smallCaps w:val="false"/>
          <w:color w:val="000000"/>
          <w:sz w:val="22"/>
          <w:szCs w:val="22"/>
          <w:u w:val="none"/>
        </w:rPr>
        <w:t xml:space="preserve"> Mme</w:t>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M.</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Nom</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Prénom</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Adresse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Code Postal</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Commune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Adresse e-mail </w:t>
      </w:r>
    </w:p>
    <w:p>
      <w:pPr>
        <w:pStyle w:val="Normalformulaire"/>
        <w:pBdr>
          <w:top w:val="single" w:sz="2" w:space="1" w:color="000000"/>
          <w:left w:val="single" w:sz="2" w:space="1" w:color="000000"/>
          <w:bottom w:val="single" w:sz="2" w:space="1" w:color="000000"/>
          <w:right w:val="single" w:sz="2" w:space="1" w:color="000000"/>
        </w:pBdr>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N° Téléphone</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IBAN</w:t>
      </w:r>
    </w:p>
    <w:p>
      <w:pPr>
        <w:pStyle w:val="Normalformulaire"/>
        <w:pBdr>
          <w:top w:val="single" w:sz="2" w:space="1" w:color="000000"/>
          <w:left w:val="single" w:sz="2" w:space="1" w:color="000000"/>
          <w:bottom w:val="single" w:sz="2" w:space="1" w:color="000000"/>
          <w:right w:val="single" w:sz="2" w:space="1" w:color="000000"/>
        </w:pBdr>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pPr>
      <w:r>
        <w:rPr>
          <w:rFonts w:ascii="Marianne" w:hAnsi="Marianne"/>
          <w:b/>
          <w:bCs/>
          <w:i w:val="false"/>
          <w:iCs w:val="false"/>
          <w:caps w:val="false"/>
          <w:smallCaps w:val="false"/>
          <w:color w:val="689D71"/>
          <w:sz w:val="24"/>
          <w:szCs w:val="24"/>
          <w:u w:val="none"/>
        </w:rPr>
        <w:t>VOTRE EXPLOITATION</w:t>
      </w:r>
    </w:p>
    <w:p>
      <w:pPr>
        <w:pStyle w:val="Normalformulaire"/>
        <w:snapToGrid w:val="false"/>
        <w:jc w:val="left"/>
        <w:rPr>
          <w:color w:val="689D71"/>
        </w:rPr>
      </w:pPr>
      <w:r>
        <w:rPr>
          <w:rFonts w:ascii="Marianne" w:hAnsi="Marianne"/>
          <w:b/>
          <w:bCs/>
          <w:i w:val="false"/>
          <w:iCs w:val="false"/>
          <w:caps w:val="false"/>
          <w:smallCaps w:val="false"/>
          <w:color w:val="689D71"/>
          <w:sz w:val="22"/>
          <w:szCs w:val="22"/>
          <w:u w:val="none"/>
        </w:rPr>
        <w:t>Vos productions :</w:t>
      </w:r>
    </w:p>
    <w:p>
      <w:pPr>
        <w:pStyle w:val="Normalformulaire"/>
        <w:snapToGrid w:val="false"/>
        <w:jc w:val="left"/>
        <w:rPr>
          <w:b w:val="false"/>
          <w:b w:val="false"/>
          <w:bCs w:val="false"/>
        </w:rPr>
      </w:pPr>
      <w:r>
        <w:rPr>
          <w:rFonts w:ascii="Marianne" w:hAnsi="Marianne"/>
          <w:b w:val="false"/>
          <w:bCs w:val="false"/>
          <w:i w:val="false"/>
          <w:iCs w:val="false"/>
          <w:caps w:val="false"/>
          <w:smallCaps w:val="false"/>
          <w:color w:val="000000"/>
          <w:sz w:val="22"/>
          <w:szCs w:val="22"/>
          <w:u w:val="none"/>
        </w:rPr>
        <w:t>Choississez la ou les productions qui vous concernent:</w:t>
      </w:r>
    </w:p>
    <w:p>
      <w:pPr>
        <w:pStyle w:val="Normalformulaire"/>
        <w:snapToGrid w:val="false"/>
        <w:jc w:val="left"/>
        <w:rPr>
          <w:rFonts w:ascii="Marianne" w:hAnsi="Marianne"/>
          <w:i w:val="false"/>
          <w:i w:val="false"/>
          <w:iCs w:val="false"/>
          <w:caps w:val="false"/>
          <w:smallCaps w:val="false"/>
          <w:color w:val="000000"/>
          <w:sz w:val="22"/>
          <w:szCs w:val="22"/>
          <w:u w:val="none"/>
        </w:rPr>
      </w:pPr>
      <w:r>
        <w:rPr>
          <w:rFonts w:ascii="Marianne" w:hAnsi="Marianne"/>
          <w:i w:val="false"/>
          <w:iCs w:val="false"/>
          <w:caps w:val="false"/>
          <w:smallCaps w:val="false"/>
          <w:color w:val="000000"/>
          <w:sz w:val="22"/>
          <w:szCs w:val="22"/>
          <w:u w:val="none"/>
        </w:rPr>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bCs/>
          <w:i w:val="false"/>
          <w:iCs w:val="false"/>
          <w:caps w:val="false"/>
          <w:smallCaps w:val="false"/>
          <w:color w:val="000000"/>
          <w:sz w:val="22"/>
          <w:szCs w:val="22"/>
          <w:u w:val="none"/>
        </w:rPr>
        <w:t xml:space="preserve">Bovin  </w:t>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Ovin  </w:t>
      </w:r>
      <w:r>
        <w:rPr>
          <w:rFonts w:eastAsia="Liberation Serif" w:cs="Liberation Serif" w:ascii="Liberation Serif" w:hAnsi="Liberation Serif"/>
          <w:b w:val="false"/>
          <w:bCs w:val="false"/>
          <w:i w:val="false"/>
          <w:iCs w:val="false"/>
          <w:caps w:val="false"/>
          <w:smallCaps w:val="false"/>
          <w:color w:val="000000"/>
          <w:sz w:val="22"/>
          <w:szCs w:val="22"/>
          <w:u w:val="none"/>
        </w:rPr>
        <w:t xml:space="preserve">□ </w:t>
      </w:r>
      <w:r>
        <w:rPr>
          <w:rFonts w:eastAsia="Liberation Serif" w:cs="Liberation Serif" w:ascii="Marianne" w:hAnsi="Marianne"/>
          <w:b/>
          <w:bCs/>
          <w:i w:val="false"/>
          <w:iCs w:val="false"/>
          <w:caps w:val="false"/>
          <w:smallCaps w:val="false"/>
          <w:color w:val="000000"/>
          <w:sz w:val="22"/>
          <w:szCs w:val="22"/>
          <w:u w:val="none"/>
        </w:rPr>
        <w:t>Caprin</w:t>
      </w:r>
      <w:r>
        <w:rPr>
          <w:rFonts w:eastAsia="Liberation Serif" w:cs="Liberation Serif" w:ascii="Liberation Serif" w:hAnsi="Liberation Serif"/>
          <w:b w:val="false"/>
          <w:bCs w:val="false"/>
          <w:i w:val="false"/>
          <w:iCs w:val="false"/>
          <w:caps w:val="false"/>
          <w:smallCaps w:val="false"/>
          <w:color w:val="000000"/>
          <w:sz w:val="22"/>
          <w:szCs w:val="22"/>
          <w:u w:val="none"/>
        </w:rPr>
        <w:t xml:space="preserve">  □</w:t>
      </w:r>
      <w:r>
        <w:rPr>
          <w:rFonts w:eastAsia="Liberation Serif" w:cs="Liberation Serif" w:ascii="Marianne" w:hAnsi="Marianne"/>
          <w:b w:val="false"/>
          <w:bCs w:val="false"/>
          <w:i w:val="false"/>
          <w:iCs w:val="false"/>
          <w:caps w:val="false"/>
          <w:smallCaps w:val="false"/>
          <w:color w:val="000000"/>
          <w:sz w:val="22"/>
          <w:szCs w:val="22"/>
          <w:u w:val="none"/>
        </w:rPr>
        <w:t xml:space="preserve"> </w:t>
      </w:r>
      <w:r>
        <w:rPr>
          <w:rFonts w:eastAsia="Liberation Serif" w:cs="Liberation Serif" w:ascii="Marianne" w:hAnsi="Marianne"/>
          <w:b/>
          <w:bCs/>
          <w:i w:val="false"/>
          <w:iCs w:val="false"/>
          <w:caps w:val="false"/>
          <w:smallCaps w:val="false"/>
          <w:color w:val="000000"/>
          <w:sz w:val="22"/>
          <w:szCs w:val="22"/>
          <w:u w:val="none"/>
        </w:rPr>
        <w:t>Porcin</w:t>
      </w:r>
      <w:r>
        <w:rPr>
          <w:rFonts w:eastAsia="Liberation Serif" w:cs="Liberation Serif" w:ascii="Liberation Serif" w:hAnsi="Liberation Serif"/>
          <w:b w:val="false"/>
          <w:bCs w:val="false"/>
          <w:i w:val="false"/>
          <w:iCs w:val="false"/>
          <w:caps w:val="false"/>
          <w:smallCaps w:val="false"/>
          <w:color w:val="000000"/>
          <w:sz w:val="22"/>
          <w:szCs w:val="22"/>
          <w:u w:val="none"/>
        </w:rPr>
        <w:t xml:space="preserve"> □ </w:t>
      </w:r>
      <w:r>
        <w:rPr>
          <w:rFonts w:eastAsia="Liberation Serif" w:cs="Liberation Serif" w:ascii="Marianne" w:hAnsi="Marianne"/>
          <w:b/>
          <w:bCs/>
          <w:i w:val="false"/>
          <w:iCs w:val="false"/>
          <w:caps w:val="false"/>
          <w:smallCaps w:val="false"/>
          <w:color w:val="000000"/>
          <w:sz w:val="22"/>
          <w:szCs w:val="22"/>
          <w:u w:val="none"/>
        </w:rPr>
        <w:t>Apiculture</w:t>
      </w:r>
      <w:r>
        <w:rPr>
          <w:rFonts w:eastAsia="Liberation Serif" w:cs="Liberation Serif" w:ascii="Liberation Serif" w:hAnsi="Liberation Serif"/>
          <w:b w:val="false"/>
          <w:bCs w:val="false"/>
          <w:i w:val="false"/>
          <w:iCs w:val="false"/>
          <w:caps w:val="false"/>
          <w:smallCaps w:val="false"/>
          <w:color w:val="000000"/>
          <w:sz w:val="22"/>
          <w:szCs w:val="22"/>
          <w:u w:val="none"/>
        </w:rPr>
        <w:t xml:space="preserve">   □</w:t>
      </w:r>
      <w:r>
        <w:rPr>
          <w:rFonts w:eastAsia="Liberation Serif" w:cs="Liberation Serif" w:ascii="Marianne" w:hAnsi="Marianne"/>
          <w:b/>
          <w:bCs/>
          <w:i w:val="false"/>
          <w:iCs w:val="false"/>
          <w:caps w:val="false"/>
          <w:smallCaps w:val="false"/>
          <w:color w:val="000000"/>
          <w:sz w:val="22"/>
          <w:szCs w:val="22"/>
          <w:u w:val="none"/>
        </w:rPr>
        <w:t>Autre</w:t>
      </w:r>
      <w:r>
        <w:rPr>
          <w:rFonts w:eastAsia="Liberation Serif" w:cs="Liberation Serif" w:ascii="Marianne" w:hAnsi="Marianne"/>
          <w:b w:val="false"/>
          <w:bCs w:val="false"/>
          <w:i w:val="false"/>
          <w:iCs w:val="false"/>
          <w:caps w:val="false"/>
          <w:smallCaps w:val="false"/>
          <w:color w:val="000000"/>
          <w:sz w:val="22"/>
          <w:szCs w:val="22"/>
          <w:u w:val="none"/>
        </w:rPr>
        <w:t xml:space="preserve"> (précisez)</w:t>
      </w:r>
      <w:r>
        <w:rPr>
          <w:rFonts w:eastAsia="Liberation Serif" w:cs="Liberation Serif" w:ascii="Liberation Serif" w:hAnsi="Liberation Serif"/>
          <w:b w:val="false"/>
          <w:bCs w:val="false"/>
          <w:i w:val="false"/>
          <w:iCs w:val="false"/>
          <w:caps w:val="false"/>
          <w:smallCaps w:val="false"/>
          <w:color w:val="000000"/>
          <w:sz w:val="22"/>
          <w:szCs w:val="22"/>
          <w:u w:val="none"/>
        </w:rPr>
        <w:t> :__________________</w:t>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pPr>
      <w:bookmarkStart w:id="1" w:name="__DdeLink__2379_1780158994"/>
      <w:r>
        <w:rPr>
          <w:rFonts w:ascii="Marianne" w:hAnsi="Marianne"/>
          <w:b/>
          <w:bCs/>
          <w:i w:val="false"/>
          <w:iCs w:val="false"/>
          <w:caps w:val="false"/>
          <w:smallCaps w:val="false"/>
          <w:color w:val="689D71"/>
          <w:sz w:val="22"/>
          <w:szCs w:val="22"/>
          <w:u w:val="none"/>
        </w:rPr>
        <w:t>Effectifs  en UGB</w:t>
      </w:r>
      <w:bookmarkEnd w:id="1"/>
      <w:r>
        <w:rPr>
          <w:rFonts w:ascii="Marianne" w:hAnsi="Marianne"/>
          <w:b/>
          <w:bCs/>
          <w:i w:val="false"/>
          <w:iCs w:val="false"/>
          <w:caps w:val="false"/>
          <w:smallCaps w:val="false"/>
          <w:color w:val="689D71"/>
          <w:sz w:val="22"/>
          <w:szCs w:val="22"/>
          <w:u w:val="none"/>
        </w:rPr>
        <w:t xml:space="preserve"> (Unité Gros Bétail):</w:t>
      </w:r>
    </w:p>
    <w:p>
      <w:pPr>
        <w:pStyle w:val="Normalformulaire"/>
        <w:snapToGrid w:val="false"/>
        <w:jc w:val="left"/>
        <w:rPr>
          <w:b w:val="false"/>
          <w:b w:val="false"/>
          <w:bCs w:val="false"/>
        </w:rPr>
      </w:pPr>
      <w:r>
        <w:rPr>
          <w:rFonts w:ascii="Marianne" w:hAnsi="Marianne"/>
          <w:b w:val="false"/>
          <w:bCs w:val="false"/>
          <w:i w:val="false"/>
          <w:iCs w:val="false"/>
          <w:caps w:val="false"/>
          <w:smallCaps w:val="false"/>
          <w:color w:val="000000"/>
          <w:sz w:val="22"/>
          <w:szCs w:val="22"/>
          <w:u w:val="none"/>
        </w:rPr>
        <w:t>- Indiquer le nombre d’UGB présent sur l’exploitation à l’aide de la table d’équivalence fournie en annexe</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9FE855"/>
          <w:sz w:val="22"/>
          <w:szCs w:val="22"/>
          <w:u w:val="none"/>
        </w:rPr>
      </w:pPr>
      <w:r>
        <w:rPr>
          <w:rFonts w:ascii="Marianne" w:hAnsi="Marianne"/>
          <w:b/>
          <w:bCs/>
          <w:i w:val="false"/>
          <w:iCs w:val="false"/>
          <w:caps w:val="false"/>
          <w:smallCaps w:val="false"/>
          <w:color w:val="9FE855"/>
          <w:sz w:val="22"/>
          <w:szCs w:val="22"/>
          <w:u w:val="none"/>
        </w:rPr>
      </w:r>
    </w:p>
    <w:p>
      <w:pPr>
        <w:pStyle w:val="Normalformulaire"/>
        <w:snapToGrid w:val="false"/>
        <w:jc w:val="left"/>
        <w:rPr>
          <w:rFonts w:ascii="Marianne" w:hAnsi="Marianne"/>
          <w:b/>
          <w:b/>
          <w:bCs/>
          <w:i w:val="false"/>
          <w:i w:val="false"/>
          <w:iCs w:val="false"/>
          <w:caps w:val="false"/>
          <w:smallCaps w:val="false"/>
          <w:color w:val="9FE855"/>
          <w:sz w:val="22"/>
          <w:szCs w:val="22"/>
          <w:u w:val="none"/>
        </w:rPr>
      </w:pPr>
      <w:r>
        <w:rPr>
          <w:rFonts w:ascii="Marianne" w:hAnsi="Marianne"/>
          <w:b/>
          <w:bCs/>
          <w:i w:val="false"/>
          <w:iCs w:val="false"/>
          <w:caps w:val="false"/>
          <w:smallCaps w:val="false"/>
          <w:color w:val="689D71"/>
          <w:sz w:val="22"/>
          <w:szCs w:val="22"/>
          <w:u w:val="none"/>
        </w:rPr>
        <w:t>Nombre de ruches :</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color w:val="689D71"/>
        </w:rPr>
      </w:pPr>
      <w:r>
        <w:rPr>
          <w:rFonts w:ascii="Marianne" w:hAnsi="Marianne"/>
          <w:b/>
          <w:bCs/>
          <w:i w:val="false"/>
          <w:iCs w:val="false"/>
          <w:caps w:val="false"/>
          <w:smallCaps w:val="false"/>
          <w:color w:val="689D71"/>
          <w:sz w:val="22"/>
          <w:szCs w:val="22"/>
          <w:u w:val="none"/>
        </w:rPr>
        <w:t>Assurance Multirisque climatique :</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pPr>
      <w:r>
        <w:rPr>
          <w:rFonts w:ascii="Marianne" w:hAnsi="Marianne"/>
          <w:b/>
          <w:bCs/>
          <w:i w:val="false"/>
          <w:iCs w:val="false"/>
          <w:caps w:val="false"/>
          <w:smallCaps w:val="false"/>
          <w:color w:val="000000"/>
          <w:sz w:val="22"/>
          <w:szCs w:val="22"/>
          <w:u w:val="none"/>
        </w:rPr>
        <w:t>- Avez vous souscrit une assurance multirisque climatique en  2023 ?</w:t>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 Si oui, avez vous perçu une indemnisation au titre de la campagne 2023 ?</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p>
    <w:p>
      <w:pPr>
        <w:pStyle w:val="Normalformulaire"/>
        <w:snapToGrid w:val="false"/>
        <w:jc w:val="center"/>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b/>
          <w:b/>
          <w:bCs/>
          <w:i w:val="false"/>
          <w:i w:val="false"/>
          <w:iCs w:val="false"/>
          <w:caps w:val="false"/>
          <w:smallCaps w:val="false"/>
          <w:color w:val="689D71"/>
          <w:sz w:val="24"/>
          <w:szCs w:val="24"/>
          <w:u w:val="none"/>
        </w:rPr>
      </w:pPr>
      <w:r>
        <w:rPr>
          <w:rFonts w:ascii="Marianne" w:hAnsi="Marianne"/>
          <w:b/>
          <w:bCs/>
          <w:i w:val="false"/>
          <w:iCs w:val="false"/>
          <w:caps w:val="false"/>
          <w:smallCaps w:val="false"/>
          <w:color w:val="689D71"/>
          <w:sz w:val="24"/>
          <w:szCs w:val="24"/>
          <w:u w:val="none"/>
        </w:rPr>
        <w:t>CRITERES DE PRIORISATION ET DE MODULATION</w:t>
      </w:r>
    </w:p>
    <w:p>
      <w:pPr>
        <w:pStyle w:val="Normalformulaire"/>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b/>
          <w:b/>
          <w:bCs/>
          <w:i w:val="false"/>
          <w:i w:val="false"/>
          <w:iCs w:val="false"/>
          <w:caps w:val="false"/>
          <w:smallCaps w:val="false"/>
          <w:color w:val="689D71"/>
          <w:sz w:val="24"/>
          <w:szCs w:val="24"/>
          <w:u w:val="none"/>
        </w:rPr>
      </w:pPr>
      <w:r>
        <w:rPr>
          <w:rFonts w:ascii="Marianne" w:hAnsi="Marianne"/>
          <w:b/>
          <w:bCs/>
          <w:i w:val="false"/>
          <w:iCs w:val="false"/>
          <w:caps w:val="false"/>
          <w:smallCaps w:val="false"/>
          <w:color w:val="000000"/>
          <w:sz w:val="22"/>
          <w:szCs w:val="22"/>
          <w:u w:val="none"/>
        </w:rPr>
        <w:t>Explications sur ces critères </w:t>
      </w:r>
      <w:r>
        <w:rPr>
          <w:b/>
          <w:bCs/>
          <w:i w:val="false"/>
          <w:iCs w:val="false"/>
          <w:caps w:val="false"/>
          <w:smallCaps w:val="false"/>
          <w:color w:val="000000"/>
          <w:sz w:val="24"/>
          <w:szCs w:val="24"/>
          <w:u w:val="none"/>
        </w:rPr>
        <w:t>:</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Les informations demandées dans cette partie serviront à prioriser les demandes et à déterminer des montants de forfait d’aide différenciés, en complément de vos surfaces et pertes. Certains de ces critères serviront également à déterminer l’éligibilité de votre demande.</w:t>
      </w:r>
    </w:p>
    <w:p>
      <w:pPr>
        <w:pStyle w:val="Normalformulaire"/>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pPr>
      <w:r>
        <w:rPr>
          <w:rFonts w:ascii="Marianne" w:hAnsi="Marianne"/>
          <w:b/>
          <w:bCs/>
          <w:i w:val="false"/>
          <w:iCs w:val="false"/>
          <w:caps w:val="false"/>
          <w:smallCaps w:val="false"/>
          <w:color w:val="689D71"/>
          <w:sz w:val="22"/>
          <w:szCs w:val="22"/>
          <w:u w:val="none"/>
        </w:rPr>
        <w:t>Profil de l’exploitation :</w:t>
      </w:r>
    </w:p>
    <w:p>
      <w:pPr>
        <w:pStyle w:val="Normalformulaire"/>
        <w:snapToGrid w:val="false"/>
        <w:jc w:val="left"/>
        <w:rPr>
          <w:rFonts w:ascii="Marianne" w:hAnsi="Marianne"/>
          <w:b/>
          <w:b/>
          <w:bCs/>
          <w:i w:val="false"/>
          <w:i w:val="false"/>
          <w:iCs w:val="false"/>
          <w:caps w:val="false"/>
          <w:smallCaps w:val="false"/>
          <w:color w:val="689D71"/>
          <w:sz w:val="22"/>
          <w:szCs w:val="22"/>
          <w:u w:val="none"/>
        </w:rPr>
      </w:pPr>
      <w:r>
        <w:rPr>
          <w:rFonts w:ascii="Marianne" w:hAnsi="Marianne"/>
          <w:b/>
          <w:bCs/>
          <w:i w:val="false"/>
          <w:iCs w:val="false"/>
          <w:caps w:val="false"/>
          <w:smallCaps w:val="false"/>
          <w:color w:val="689D71"/>
          <w:sz w:val="22"/>
          <w:szCs w:val="22"/>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xml:space="preserve">Cochez la mention applicable, </w:t>
      </w:r>
      <w:r>
        <w:rPr>
          <w:rFonts w:ascii="Marianne" w:hAnsi="Marianne"/>
          <w:b/>
          <w:bCs/>
          <w:i w:val="false"/>
          <w:iCs w:val="false"/>
          <w:caps w:val="false"/>
          <w:smallCaps w:val="false"/>
          <w:color w:val="000000"/>
          <w:sz w:val="22"/>
          <w:szCs w:val="22"/>
          <w:u w:val="none"/>
        </w:rPr>
        <w:t>une seule valeur possible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Exploitant individuel à titre principal à la MSA (éligible)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Exploitant individuel autre statut MSA (non éligible)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Société dont le capital est détenu à au moins 50 % par des associés exploitants à titre principal à la MSA (éligible)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Sociétés autres (non éligible)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Si votre société est un GAEC cochez le nombre d’associés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2</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3</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plus</w:t>
      </w:r>
    </w:p>
    <w:p>
      <w:pPr>
        <w:pStyle w:val="Normalformulaire"/>
        <w:snapToGrid w:val="false"/>
        <w:jc w:val="center"/>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rFonts w:ascii="Marianne" w:hAnsi="Marianne"/>
          <w:b/>
          <w:b/>
          <w:bCs/>
          <w:i w:val="false"/>
          <w:i w:val="false"/>
          <w:iCs w:val="false"/>
          <w:caps w:val="false"/>
          <w:smallCaps w:val="false"/>
          <w:color w:val="689D71"/>
          <w:sz w:val="22"/>
          <w:szCs w:val="22"/>
          <w:u w:val="none"/>
        </w:rPr>
      </w:pPr>
      <w:r>
        <w:rPr>
          <w:rFonts w:ascii="Marianne" w:hAnsi="Marianne"/>
          <w:b/>
          <w:bCs/>
          <w:i w:val="false"/>
          <w:iCs w:val="false"/>
          <w:caps w:val="false"/>
          <w:smallCaps w:val="false"/>
          <w:color w:val="689D71"/>
          <w:sz w:val="22"/>
          <w:szCs w:val="22"/>
          <w:u w:val="none"/>
        </w:rPr>
        <w:t>Récent.e installé.e à partir de 2019:</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xml:space="preserve">Indiquer « oui » si vous êtes exploitant.e individuel.le affilié.e MSA à partir du 01/01/2019 ou si l’un.e des associée.e.s exploitant.e de votre société est affilié.e MSA à partir de cette date. Indiquer « non », sinon. </w:t>
      </w:r>
    </w:p>
    <w:p>
      <w:pPr>
        <w:pStyle w:val="Normalformulaire"/>
        <w:snapToGrid w:val="false"/>
        <w:jc w:val="left"/>
        <w:rPr>
          <w:b/>
          <w:b/>
          <w:bCs/>
          <w:i w:val="false"/>
          <w:i w:val="false"/>
          <w:iCs w:val="false"/>
          <w:caps w:val="false"/>
          <w:smallCaps w:val="false"/>
          <w:color w:val="689D71"/>
          <w:sz w:val="24"/>
          <w:szCs w:val="24"/>
          <w:u w:val="none"/>
        </w:rPr>
      </w:pPr>
      <w:r>
        <w:rPr>
          <w:b/>
          <w:bCs/>
          <w:i w:val="false"/>
          <w:iCs w:val="false"/>
          <w:caps w:val="false"/>
          <w:smallCaps w:val="false"/>
          <w:color w:val="689D71"/>
          <w:sz w:val="24"/>
          <w:szCs w:val="24"/>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bookmarkStart w:id="2" w:name="__DdeLink__522_3441970103"/>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bookmarkEnd w:id="2"/>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Si oui, nom de l’associé.e exploitant.e récemment installé.e</w:t>
      </w:r>
    </w:p>
    <w:p>
      <w:pPr>
        <w:pStyle w:val="Normalformulaire"/>
        <w:snapToGrid w:val="false"/>
        <w:jc w:val="left"/>
        <w:rPr/>
      </w:pPr>
      <w:r>
        <w:rPr>
          <w:rFonts w:eastAsia="NSimSun" w:cs="Tahoma" w:ascii="Marianne" w:hAnsi="Marianne"/>
          <w:b w:val="false"/>
          <w:bCs w:val="false"/>
          <w:i/>
          <w:iCs/>
          <w:caps w:val="false"/>
          <w:smallCaps w:val="false"/>
          <w:color w:val="000000"/>
          <w:sz w:val="22"/>
          <w:szCs w:val="22"/>
          <w:u w:val="none"/>
        </w:rPr>
        <w:t>Non et prénom</w:t>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center"/>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bCs/>
          <w:i w:val="false"/>
          <w:iCs w:val="false"/>
          <w:caps w:val="false"/>
          <w:smallCaps w:val="false"/>
          <w:color w:val="689D71"/>
          <w:sz w:val="22"/>
          <w:szCs w:val="22"/>
          <w:u w:val="none"/>
        </w:rPr>
        <w:t>Frais financiers :</w:t>
      </w:r>
    </w:p>
    <w:p>
      <w:pPr>
        <w:pStyle w:val="Normalformulaire"/>
        <w:snapToGrid w:val="false"/>
        <w:jc w:val="left"/>
        <w:rPr/>
      </w:pPr>
      <w:r>
        <w:rPr>
          <w:rFonts w:eastAsia="NSimSun" w:cs="Tahoma" w:ascii="Marianne" w:hAnsi="Marianne"/>
          <w:b w:val="false"/>
          <w:bCs w:val="false"/>
          <w:i w:val="false"/>
          <w:iCs w:val="false"/>
          <w:caps w:val="false"/>
          <w:smallCaps w:val="false"/>
          <w:color w:val="000000"/>
          <w:sz w:val="22"/>
          <w:szCs w:val="22"/>
          <w:u w:val="none"/>
        </w:rPr>
        <w:t>Indiquer le montant de frais financiers liés à un ou plusieurs prêts à court terme ou frais de découverts bancaires sur la période du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2023 au 31 décembre 2023 :</w:t>
      </w:r>
    </w:p>
    <w:p>
      <w:pPr>
        <w:pStyle w:val="Normalformulaire"/>
        <w:pBdr>
          <w:top w:val="single" w:sz="2" w:space="1" w:color="000000"/>
          <w:left w:val="single" w:sz="2" w:space="1" w:color="000000"/>
          <w:bottom w:val="single" w:sz="2" w:space="1" w:color="000000"/>
          <w:right w:val="single" w:sz="2" w:space="1" w:color="000000"/>
        </w:pBdr>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ab/>
        <w:tab/>
        <w:tab/>
        <w:tab/>
        <w:tab/>
      </w:r>
    </w:p>
    <w:p>
      <w:pPr>
        <w:pStyle w:val="Normalformulaire"/>
        <w:pBdr>
          <w:top w:val="single" w:sz="2" w:space="1" w:color="000000"/>
          <w:left w:val="single" w:sz="2" w:space="1" w:color="000000"/>
          <w:bottom w:val="single" w:sz="2" w:space="1" w:color="000000"/>
          <w:right w:val="single" w:sz="2" w:space="1" w:color="000000"/>
        </w:pBdr>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bCs/>
          <w:i w:val="false"/>
          <w:iCs w:val="false"/>
          <w:caps w:val="false"/>
          <w:smallCaps w:val="false"/>
          <w:color w:val="000000"/>
          <w:sz w:val="22"/>
          <w:szCs w:val="22"/>
          <w:u w:val="none"/>
        </w:rPr>
        <w:tab/>
      </w:r>
    </w:p>
    <w:p>
      <w:pPr>
        <w:pStyle w:val="Normalformulaire"/>
        <w:snapToGrid w:val="false"/>
        <w:jc w:val="left"/>
        <w:rPr/>
      </w:pPr>
      <w:r>
        <w:rPr>
          <w:rFonts w:ascii="Marianne" w:hAnsi="Marianne"/>
          <w:b/>
          <w:bCs/>
          <w:i w:val="false"/>
          <w:iCs w:val="false"/>
          <w:caps w:val="false"/>
          <w:smallCaps w:val="false"/>
          <w:color w:val="000000"/>
          <w:sz w:val="22"/>
          <w:szCs w:val="22"/>
          <w:u w:val="none"/>
        </w:rPr>
        <w:t>Pièce justificative à joindre en complément du dossier</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Joindre une attestation bancaire ou le relevé bancaire annuel 2023</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bookmarkStart w:id="3" w:name="__DdeLink__253_468101605"/>
      <w:r>
        <w:rPr>
          <w:rFonts w:eastAsia="NSimSun" w:cs="Tahoma" w:ascii="Marianne" w:hAnsi="Marianne"/>
          <w:b/>
          <w:bCs/>
          <w:i w:val="false"/>
          <w:iCs w:val="false"/>
          <w:caps w:val="false"/>
          <w:smallCaps w:val="false"/>
          <w:color w:val="689D71"/>
          <w:sz w:val="22"/>
          <w:szCs w:val="22"/>
          <w:u w:val="none"/>
        </w:rPr>
        <w:t>Décapitalisation 2023 :</w:t>
      </w:r>
      <w:bookmarkEnd w:id="3"/>
    </w:p>
    <w:p>
      <w:pPr>
        <w:pStyle w:val="Normalformulaire"/>
        <w:snapToGrid w:val="false"/>
        <w:jc w:val="left"/>
        <w:rPr/>
      </w:pPr>
      <w:r>
        <w:rPr>
          <w:rFonts w:eastAsia="NSimSun" w:cs="Tahoma" w:ascii="Marianne" w:hAnsi="Marianne"/>
          <w:b w:val="false"/>
          <w:bCs w:val="false"/>
          <w:i w:val="false"/>
          <w:iCs w:val="false"/>
          <w:caps w:val="false"/>
          <w:smallCaps w:val="false"/>
          <w:color w:val="000000"/>
          <w:sz w:val="22"/>
          <w:szCs w:val="22"/>
          <w:u w:val="none"/>
        </w:rPr>
        <w:t xml:space="preserve">Indiquer si vous avez dû décapitaliser (vendre) une partie du cheptel </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bCs/>
          <w:i w:val="false"/>
          <w:iCs w:val="false"/>
          <w:caps w:val="false"/>
          <w:smallCaps w:val="false"/>
          <w:color w:val="000000"/>
          <w:sz w:val="22"/>
          <w:szCs w:val="22"/>
          <w:u w:val="none"/>
        </w:rPr>
        <w:t>Si oui :</w:t>
      </w:r>
    </w:p>
    <w:p>
      <w:pPr>
        <w:pStyle w:val="Normalformulaire"/>
        <w:snapToGrid w:val="false"/>
        <w:jc w:val="left"/>
        <w:rPr/>
      </w:pPr>
      <w:r>
        <w:rPr/>
      </w:r>
    </w:p>
    <w:p>
      <w:pPr>
        <w:pStyle w:val="Normalformulaire"/>
        <w:snapToGrid w:val="false"/>
        <w:jc w:val="left"/>
        <w:rPr>
          <w:b w:val="false"/>
          <w:b w:val="false"/>
          <w:bCs w:val="false"/>
        </w:rPr>
      </w:pPr>
      <w:r>
        <w:rPr>
          <w:rFonts w:eastAsia="NSimSun" w:cs="Tahoma" w:ascii="Marianne" w:hAnsi="Marianne"/>
          <w:b w:val="false"/>
          <w:bCs w:val="false"/>
          <w:i w:val="false"/>
          <w:iCs w:val="false"/>
          <w:caps w:val="false"/>
          <w:smallCaps w:val="false"/>
          <w:color w:val="000000"/>
          <w:sz w:val="22"/>
          <w:szCs w:val="22"/>
          <w:u w:val="none"/>
        </w:rPr>
        <w:t>- Pour les éleveurs de bovins indiquer le nombre d’UGB présents en BDNI au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2023 :__________ et au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2024 : ___________</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val="false"/>
          <w:bCs w:val="false"/>
          <w:i w:val="false"/>
          <w:iCs w:val="false"/>
          <w:caps w:val="false"/>
          <w:smallCaps w:val="false"/>
          <w:color w:val="000000"/>
          <w:sz w:val="22"/>
          <w:szCs w:val="22"/>
          <w:u w:val="none"/>
        </w:rPr>
        <w:t>- Pour les éleveurs ovins et caprins, indiquer l’effectif de mères présentes dans le recensement annuel des effectifs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2023 :________ et dans le recensement des effectifs au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2024 :___________.</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Pour les éleveurs porcins, indiquer l’effectif de truies présentes le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2023 :________ et  au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2024 :___________. Indiquer également le nombre de porc à l’engrais présent sur l’exploitation le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2023 :________ et le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2024 :______</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val="false"/>
          <w:bCs w:val="false"/>
          <w:i w:val="false"/>
          <w:iCs w:val="false"/>
          <w:caps w:val="false"/>
          <w:smallCaps w:val="false"/>
          <w:color w:val="000000"/>
          <w:sz w:val="22"/>
          <w:szCs w:val="22"/>
          <w:u w:val="none"/>
        </w:rPr>
        <w:t>- Pour les autres productions (à préciser :____________₎ indiquer  l’effectif d’animaux présents le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2023 :________ et  au 1</w:t>
      </w:r>
      <w:r>
        <w:rPr>
          <w:rFonts w:eastAsia="NSimSun" w:cs="Tahoma" w:ascii="Marianne" w:hAnsi="Marianne"/>
          <w:b w:val="false"/>
          <w:bCs w:val="false"/>
          <w:i w:val="false"/>
          <w:iCs w:val="false"/>
          <w:caps w:val="false"/>
          <w:smallCaps w:val="false"/>
          <w:color w:val="000000"/>
          <w:sz w:val="22"/>
          <w:szCs w:val="22"/>
          <w:u w:val="none"/>
          <w:vertAlign w:val="superscript"/>
        </w:rPr>
        <w:t>er</w:t>
      </w:r>
      <w:r>
        <w:rPr>
          <w:rFonts w:eastAsia="NSimSun" w:cs="Tahoma" w:ascii="Marianne" w:hAnsi="Marianne"/>
          <w:b w:val="false"/>
          <w:bCs w:val="false"/>
          <w:i w:val="false"/>
          <w:iCs w:val="false"/>
          <w:caps w:val="false"/>
          <w:smallCaps w:val="false"/>
          <w:color w:val="000000"/>
          <w:sz w:val="22"/>
          <w:szCs w:val="22"/>
          <w:u w:val="none"/>
        </w:rPr>
        <w:t xml:space="preserve"> janvier 2024 :___________.</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689D71"/>
          <w:sz w:val="22"/>
          <w:szCs w:val="22"/>
          <w:u w:val="none"/>
        </w:rPr>
        <w:t>Eléments complémentaires (*):</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bCs/>
          <w:i w:val="false"/>
          <w:iCs w:val="false"/>
          <w:caps w:val="false"/>
          <w:smallCaps w:val="false"/>
          <w:color w:val="000000"/>
          <w:sz w:val="22"/>
          <w:szCs w:val="22"/>
          <w:u w:val="none"/>
        </w:rPr>
        <w:t>Vous pouvez indiquer dans le cadre ci-après le montant estimé et le détail de votre perte due aux conséquences de la sécheresse 2023 ainsi que les difficultés que vous rencontrez.</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facultatif</w:t>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snapToGrid w:val="false"/>
        <w:jc w:val="left"/>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eastAsia="NSimSun" w:cs="Tahoma"/>
          <w:b/>
          <w:b/>
          <w:bCs/>
          <w:i w:val="false"/>
          <w:i w:val="false"/>
          <w:iCs w:val="false"/>
          <w:caps w:val="false"/>
          <w:smallCaps w:val="false"/>
          <w:color w:val="689D71"/>
          <w:sz w:val="24"/>
          <w:szCs w:val="24"/>
          <w:u w:val="none"/>
        </w:rPr>
      </w:pPr>
      <w:r>
        <w:rPr>
          <w:rFonts w:eastAsia="NSimSun" w:cs="Tahoma" w:ascii="Marianne" w:hAnsi="Marianne"/>
          <w:b/>
          <w:bCs/>
          <w:i w:val="false"/>
          <w:iCs w:val="false"/>
          <w:caps w:val="false"/>
          <w:smallCaps w:val="false"/>
          <w:color w:val="689D71"/>
          <w:sz w:val="24"/>
          <w:szCs w:val="24"/>
          <w:u w:val="none"/>
        </w:rPr>
        <w:t>SITUATION DES AIDES DE MINIMIS</w:t>
      </w:r>
    </w:p>
    <w:p>
      <w:pPr>
        <w:pStyle w:val="Normalformulaire"/>
        <w:snapToGrid w:val="false"/>
        <w:jc w:val="center"/>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both"/>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Montant d’aides de minimis agricoles reçues ou demandées au cours de l’exercice fiscal en cours et des deux exercices fiscaux précédents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xml:space="preserve">Indiquer le montant éventuel des aides de minimis agricoles reçues, ainsi que celles demandées non encore reçues, au cours de l’eercice fiscal en cours et des deux exercices fiscaux précédents. Aides dites  « de minimis » agricole (en référence aux règlements (UE) n°1408/2013 et n°2019/316)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A titre indicatif, les principales aides de minimis ces dernières années dans les Pyrénées-Orientales :</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prises en charge de cotisations MSA, sauf la plupart des prises en charge liées au gel 2021</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Aides fonds d’urgence gel 2022, fonds d’urgence grêle 2022 et fonds d’urgence Bio 2023</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le crédit d’impôt agriculture biologique.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pBdr>
          <w:top w:val="single" w:sz="2" w:space="1" w:color="000000"/>
          <w:left w:val="single" w:sz="2" w:space="1" w:color="000000"/>
          <w:bottom w:val="single" w:sz="2" w:space="1" w:color="000000"/>
          <w:right w:val="single" w:sz="2" w:space="1" w:color="000000"/>
        </w:pBdr>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w:t>
      </w:r>
    </w:p>
    <w:p>
      <w:pPr>
        <w:pStyle w:val="Normalformulaire"/>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both"/>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Attestation de minimis</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j’atteste sur l’honneur le montant des aides de minimis reçues et demandées, mais non encore reçues, déclaré ci dessus,</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Je déclare avoir mentionné dans le présent formulaire l’ensemble des aides de minimis reçues au cours de l’exercice fiscal en cours et des 2 exercices fiscaux précédents</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Je m’engage à conserver tout document permettant de vérifier l’exactitude de la présente déclaration pendant 10 ans à compter du versement de l’aide demandée</w:t>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 j’atteste sur l’honneur ne pas avoir reçu d’aides de minimis au titre d’autres règlements de minimis (règlement de minimis entreprise, de minimis pêche ou de minimis SIEG)</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Non</w:t>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eastAsia="NSimSun" w:cs="Tahoma"/>
          <w:b/>
          <w:b/>
          <w:bCs/>
          <w:i w:val="false"/>
          <w:i w:val="false"/>
          <w:iCs w:val="false"/>
          <w:caps w:val="false"/>
          <w:smallCaps w:val="false"/>
          <w:color w:val="689D71"/>
          <w:sz w:val="24"/>
          <w:szCs w:val="24"/>
          <w:u w:val="none"/>
        </w:rPr>
      </w:pPr>
      <w:r>
        <w:rPr>
          <w:rFonts w:eastAsia="NSimSun" w:cs="Tahoma" w:ascii="Marianne" w:hAnsi="Marianne"/>
          <w:b/>
          <w:bCs/>
          <w:i w:val="false"/>
          <w:iCs w:val="false"/>
          <w:caps w:val="false"/>
          <w:smallCaps w:val="false"/>
          <w:color w:val="689D71"/>
          <w:sz w:val="24"/>
          <w:szCs w:val="24"/>
          <w:u w:val="none"/>
        </w:rPr>
        <w:t>AUTRES PIECES A JOINDRE</w:t>
      </w:r>
    </w:p>
    <w:p>
      <w:pPr>
        <w:pStyle w:val="Normalformulaire"/>
        <w:snapToGrid w:val="false"/>
        <w:jc w:val="center"/>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ascii="Marianne" w:hAnsi="Marianne"/>
          <w:b/>
          <w:bCs/>
          <w:i w:val="false"/>
          <w:iCs w:val="false"/>
          <w:caps w:val="false"/>
          <w:smallCaps w:val="false"/>
          <w:color w:val="000000"/>
          <w:sz w:val="22"/>
          <w:szCs w:val="22"/>
          <w:u w:val="none"/>
        </w:rPr>
        <w:t>Pièce justificative à joindre en complément de la demande</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bCs/>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RIB (obligatoire)</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pBdr>
          <w:top w:val="single" w:sz="12" w:space="1" w:color="689D71"/>
          <w:left w:val="single" w:sz="12" w:space="1" w:color="689D71"/>
          <w:bottom w:val="single" w:sz="12" w:space="1" w:color="689D71"/>
          <w:right w:val="single" w:sz="12" w:space="1" w:color="689D71"/>
        </w:pBdr>
        <w:snapToGrid w:val="false"/>
        <w:jc w:val="center"/>
        <w:rPr>
          <w:rFonts w:ascii="Marianne" w:hAnsi="Marianne" w:eastAsia="NSimSun" w:cs="Tahoma"/>
          <w:b/>
          <w:b/>
          <w:bCs/>
          <w:i w:val="false"/>
          <w:i w:val="false"/>
          <w:iCs w:val="false"/>
          <w:caps w:val="false"/>
          <w:smallCaps w:val="false"/>
          <w:color w:val="689D71"/>
          <w:sz w:val="24"/>
          <w:szCs w:val="24"/>
          <w:u w:val="none"/>
        </w:rPr>
      </w:pPr>
      <w:r>
        <w:rPr>
          <w:rFonts w:eastAsia="NSimSun" w:cs="Tahoma" w:ascii="Marianne" w:hAnsi="Marianne"/>
          <w:b/>
          <w:bCs/>
          <w:i w:val="false"/>
          <w:iCs w:val="false"/>
          <w:caps w:val="false"/>
          <w:smallCaps w:val="false"/>
          <w:color w:val="689D71"/>
          <w:sz w:val="24"/>
          <w:szCs w:val="24"/>
          <w:u w:val="none"/>
        </w:rPr>
        <w:t>ENGAGEMENTS ET AUTORISATIONS</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both"/>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Je certifie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avoir pouvoir pour représenter le demandeur dans le cadre de la présente formalité,</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l’exactitude de l’ensemble des informations fournies dans le présent formulaire et les pièces jointes </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both"/>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Non</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both"/>
        <w:rPr>
          <w:rFonts w:ascii="Marianne" w:hAnsi="Marianne" w:eastAsia="NSimSun" w:cs="Tahoma"/>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J’autorise</w:t>
      </w:r>
    </w:p>
    <w:p>
      <w:pPr>
        <w:pStyle w:val="Normalformulaire"/>
        <w:snapToGrid w:val="false"/>
        <w:jc w:val="both"/>
        <w:rPr/>
      </w:pPr>
      <w:r>
        <w:rPr>
          <w:rFonts w:eastAsia="NSimSun" w:cs="Tahoma" w:ascii="Marianne" w:hAnsi="Marianne"/>
          <w:b w:val="false"/>
          <w:bCs w:val="false"/>
          <w:i w:val="false"/>
          <w:iCs w:val="false"/>
          <w:caps w:val="false"/>
          <w:smallCaps w:val="false"/>
          <w:color w:val="000000"/>
          <w:sz w:val="22"/>
          <w:szCs w:val="22"/>
          <w:u w:val="none"/>
        </w:rPr>
        <w:t>- la DDTM à recueillir ou à transmettre les informations relatives à ce dossier auprès d’autres administrations, collectivités, ou acteurs privés, qui mettraient en place un dispositif d’aide pour la sécheresse.</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both"/>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both"/>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Non</w:t>
      </w:r>
    </w:p>
    <w:p>
      <w:pPr>
        <w:pStyle w:val="Normalformulaire"/>
        <w:snapToGrid w:val="false"/>
        <w:jc w:val="both"/>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rFonts w:ascii="Marianne" w:hAnsi="Marianne"/>
          <w:b/>
          <w:b/>
          <w:bCs/>
          <w:i w:val="false"/>
          <w:i w:val="false"/>
          <w:iCs w:val="false"/>
          <w:caps w:val="false"/>
          <w:smallCaps w:val="false"/>
          <w:color w:val="000000"/>
          <w:sz w:val="22"/>
          <w:szCs w:val="22"/>
          <w:u w:val="none"/>
        </w:rPr>
      </w:pPr>
      <w:r>
        <w:rPr>
          <w:rFonts w:eastAsia="NSimSun" w:cs="Tahoma" w:ascii="Marianne" w:hAnsi="Marianne"/>
          <w:b/>
          <w:bCs/>
          <w:i w:val="false"/>
          <w:iCs w:val="false"/>
          <w:caps w:val="false"/>
          <w:smallCaps w:val="false"/>
          <w:color w:val="000000"/>
          <w:sz w:val="22"/>
          <w:szCs w:val="22"/>
          <w:u w:val="none"/>
        </w:rPr>
        <w:t xml:space="preserve">Je m’engage </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t>- à communiquer à la DDTM dans le cadre de contrôles sur quelques dossiers, tout document qui sera demandé notamment concernant les pertes dues à la sécheresse.</w:t>
      </w:r>
    </w:p>
    <w:p>
      <w:pPr>
        <w:pStyle w:val="Normalformulaire"/>
        <w:snapToGrid w:val="false"/>
        <w:jc w:val="left"/>
        <w:rPr>
          <w:rFonts w:ascii="Marianne" w:hAnsi="Marianne"/>
          <w:b w:val="false"/>
          <w:b w:val="false"/>
          <w:bCs w:val="false"/>
          <w:i w:val="false"/>
          <w:i w:val="false"/>
          <w:iCs w:val="false"/>
          <w:caps w:val="false"/>
          <w:smallCaps w:val="false"/>
          <w:color w:val="000000"/>
          <w:sz w:val="22"/>
          <w:szCs w:val="22"/>
          <w:u w:val="none"/>
        </w:rPr>
      </w:pPr>
      <w:r>
        <w:rPr>
          <w:rFonts w:ascii="Marianne" w:hAnsi="Marianne"/>
          <w:b w:val="false"/>
          <w:bCs w:val="false"/>
          <w:i w:val="false"/>
          <w:iCs w:val="false"/>
          <w:caps w:val="false"/>
          <w:smallCaps w:val="false"/>
          <w:color w:val="000000"/>
          <w:sz w:val="22"/>
          <w:szCs w:val="22"/>
          <w:u w:val="none"/>
        </w:rPr>
        <w:t>Cochez la mention applicable :</w:t>
      </w:r>
    </w:p>
    <w:p>
      <w:pPr>
        <w:pStyle w:val="Normalformulaire"/>
        <w:snapToGrid w:val="false"/>
        <w:jc w:val="left"/>
        <w:rPr/>
      </w:pP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w:t>
      </w:r>
      <w:r>
        <w:rPr>
          <w:rFonts w:eastAsia="NSimSun" w:cs="Tahoma" w:ascii="Marianne" w:hAnsi="Marianne"/>
          <w:b w:val="false"/>
          <w:bCs w:val="false"/>
          <w:i w:val="false"/>
          <w:iCs w:val="false"/>
          <w:caps w:val="false"/>
          <w:smallCaps w:val="false"/>
          <w:color w:val="000000"/>
          <w:sz w:val="22"/>
          <w:szCs w:val="22"/>
          <w:u w:val="none"/>
        </w:rPr>
        <w:t>Oui</w:t>
        <w:tab/>
        <w:tab/>
        <w:tab/>
      </w:r>
      <w:r>
        <w:rPr>
          <w:rFonts w:eastAsia="Liberation Serif" w:cs="Liberation Serif" w:ascii="Liberation Serif" w:hAnsi="Liberation Serif"/>
          <w:b w:val="false"/>
          <w:bCs w:val="false"/>
          <w:i w:val="false"/>
          <w:iCs w:val="false"/>
          <w:caps w:val="false"/>
          <w:smallCaps w:val="false"/>
          <w:color w:val="000000"/>
          <w:sz w:val="22"/>
          <w:szCs w:val="22"/>
          <w:u w:val="none"/>
        </w:rPr>
        <w:t>□</w:t>
      </w:r>
      <w:r>
        <w:rPr>
          <w:rFonts w:eastAsia="NSimSun" w:cs="Tahoma" w:ascii="Marianne" w:hAnsi="Marianne"/>
          <w:b w:val="false"/>
          <w:bCs w:val="false"/>
          <w:i w:val="false"/>
          <w:iCs w:val="false"/>
          <w:caps w:val="false"/>
          <w:smallCaps w:val="false"/>
          <w:color w:val="000000"/>
          <w:sz w:val="22"/>
          <w:szCs w:val="22"/>
          <w:u w:val="none"/>
        </w:rPr>
        <w:t xml:space="preserve">  Non</w:t>
      </w:r>
    </w:p>
    <w:p>
      <w:pPr>
        <w:pStyle w:val="Normalformulaire"/>
        <w:snapToGrid w:val="false"/>
        <w:jc w:val="left"/>
        <w:rPr>
          <w:rFonts w:ascii="Marianne" w:hAnsi="Marianne" w:eastAsia="NSimSun" w:cs="Tahoma"/>
          <w:b w:val="false"/>
          <w:b w:val="false"/>
          <w:bCs w:val="false"/>
          <w:i w:val="false"/>
          <w:i w:val="false"/>
          <w:iCs w:val="false"/>
          <w:caps w:val="false"/>
          <w:smallCaps w:val="false"/>
          <w:color w:val="000000"/>
          <w:sz w:val="22"/>
          <w:szCs w:val="22"/>
          <w:u w:val="none"/>
        </w:rPr>
      </w:pPr>
      <w:r>
        <w:rPr>
          <w:rFonts w:eastAsia="NSimSun" w:cs="Tahoma" w:ascii="Marianne" w:hAnsi="Marianne"/>
          <w:b w:val="false"/>
          <w:bCs w:val="false"/>
          <w:i w:val="false"/>
          <w:iCs w:val="false"/>
          <w:caps w:val="false"/>
          <w:smallCaps w:val="false"/>
          <w:color w:val="000000"/>
          <w:sz w:val="22"/>
          <w:szCs w:val="22"/>
          <w:u w:val="none"/>
        </w:rPr>
      </w:r>
    </w:p>
    <w:p>
      <w:pPr>
        <w:pStyle w:val="Normalformulaire"/>
        <w:snapToGrid w:val="false"/>
        <w:jc w:val="left"/>
        <w:rPr/>
      </w:pPr>
      <w:r>
        <w:rPr>
          <w:rFonts w:eastAsia="NSimSun" w:cs="Tahoma" w:ascii="Marianne" w:hAnsi="Marianne"/>
          <w:b/>
          <w:bCs/>
          <w:i w:val="false"/>
          <w:iCs w:val="false"/>
          <w:caps w:val="false"/>
          <w:smallCaps w:val="false"/>
          <w:color w:val="000000"/>
          <w:sz w:val="22"/>
          <w:szCs w:val="22"/>
          <w:u w:val="none"/>
        </w:rPr>
        <w:t>Fait à __________________ , le ___/_____/______</w:t>
      </w:r>
      <w:r>
        <w:rPr>
          <w:rFonts w:eastAsia="NSimSun" w:cs="Tahoma" w:ascii="Marianne" w:hAnsi="Marianne"/>
          <w:b w:val="false"/>
          <w:bCs w:val="false"/>
          <w:i w:val="false"/>
          <w:iCs w:val="false"/>
          <w:caps w:val="false"/>
          <w:smallCaps w:val="false"/>
          <w:color w:val="000000"/>
          <w:sz w:val="22"/>
          <w:szCs w:val="22"/>
          <w:u w:val="none"/>
        </w:rPr>
        <w:tab/>
      </w:r>
      <w:r>
        <w:rPr>
          <w:rFonts w:eastAsia="NSimSun" w:cs="Tahoma" w:ascii="Marianne" w:hAnsi="Marianne"/>
          <w:b w:val="false"/>
          <w:bCs w:val="false"/>
          <w:i/>
          <w:iCs/>
          <w:caps w:val="false"/>
          <w:smallCaps w:val="false"/>
          <w:color w:val="000000"/>
          <w:sz w:val="22"/>
          <w:szCs w:val="22"/>
          <w:u w:val="none"/>
        </w:rPr>
        <w:t>Signature :</w:t>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Tahoma">
    <w:charset w:val="00"/>
    <w:family w:val="roman"/>
    <w:pitch w:val="variable"/>
  </w:font>
  <w:font w:name="Calibri">
    <w:charset w:val="00"/>
    <w:family w:val="roman"/>
    <w:pitch w:val="variable"/>
  </w:font>
  <w:font w:name="Arial">
    <w:charset w:val="00"/>
    <w:family w:val="roman"/>
    <w:pitch w:val="variable"/>
  </w:font>
  <w:font w:name="Marianne">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pStyle w:val="Titre5"/>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0"/>
        <w:szCs w:val="24"/>
        <w:lang w:val="fr-FR" w:eastAsia="zh-CN" w:bidi="hi-IN"/>
      </w:rPr>
    </w:rPrDefault>
    <w:pPrDefault>
      <w:pPr/>
    </w:pPrDefault>
  </w:docDefaults>
  <w:style w:type="paragraph" w:styleId="Normal">
    <w:name w:val="Normal"/>
    <w:qFormat/>
    <w:pPr>
      <w:widowControl/>
      <w:overflowPunct w:val="true"/>
      <w:bidi w:val="0"/>
      <w:jc w:val="left"/>
    </w:pPr>
    <w:rPr>
      <w:rFonts w:ascii="Liberation Serif" w:hAnsi="Liberation Serif" w:eastAsia="NSimSun" w:cs="Arial"/>
      <w:color w:val="auto"/>
      <w:kern w:val="2"/>
      <w:sz w:val="24"/>
      <w:szCs w:val="24"/>
      <w:lang w:val="fr-FR" w:eastAsia="zh-CN" w:bidi="hi-IN"/>
    </w:rPr>
  </w:style>
  <w:style w:type="paragraph" w:styleId="Titre5">
    <w:name w:val="Heading 5"/>
    <w:basedOn w:val="Titre"/>
    <w:next w:val="Corpsdetexte"/>
    <w:qFormat/>
    <w:pPr>
      <w:numPr>
        <w:ilvl w:val="4"/>
        <w:numId w:val="1"/>
      </w:numPr>
      <w:spacing w:before="120" w:after="60"/>
      <w:outlineLvl w:val="4"/>
    </w:pPr>
    <w:rPr>
      <w:b/>
      <w:bCs/>
      <w:sz w:val="24"/>
      <w:szCs w:val="24"/>
    </w:rPr>
  </w:style>
  <w:style w:type="character" w:styleId="Policepardfaut">
    <w:name w:val="Police par défaut"/>
    <w:qFormat/>
    <w:rPr/>
  </w:style>
  <w:style w:type="character" w:styleId="LienInternet">
    <w:name w:val="Lien Internet"/>
    <w:basedOn w:val="Policepardfaut"/>
    <w:rPr>
      <w:color w:val="0000FF"/>
      <w:u w:val="single"/>
    </w:rPr>
  </w:style>
  <w:style w:type="character" w:styleId="ListLabel1">
    <w:name w:val="ListLabel 1"/>
    <w:qFormat/>
    <w:rPr>
      <w:color w:val="0000FF"/>
    </w:rPr>
  </w:style>
  <w:style w:type="character" w:styleId="ListLabel2">
    <w:name w:val="ListLabel 2"/>
    <w:qFormat/>
    <w:rPr>
      <w:color w:val="0000FF"/>
    </w:rPr>
  </w:style>
  <w:style w:type="character" w:styleId="ListLabel3">
    <w:name w:val="ListLabel 3"/>
    <w:qFormat/>
    <w:rPr>
      <w:color w:val="0000FF"/>
    </w:rPr>
  </w:style>
  <w:style w:type="character" w:styleId="ListLabel4">
    <w:name w:val="ListLabel 4"/>
    <w:qFormat/>
    <w:rPr>
      <w:color w:val="0000FF"/>
    </w:rPr>
  </w:style>
  <w:style w:type="character" w:styleId="ListLabel5">
    <w:name w:val="ListLabel 5"/>
    <w:qFormat/>
    <w:rPr>
      <w:color w:val="0000FF"/>
    </w:rPr>
  </w:style>
  <w:style w:type="character" w:styleId="ListLabel6">
    <w:name w:val="ListLabel 6"/>
    <w:qFormat/>
    <w:rPr>
      <w:color w:val="0000FF"/>
    </w:rPr>
  </w:style>
  <w:style w:type="character" w:styleId="ListLabel7">
    <w:name w:val="ListLabel 7"/>
    <w:qFormat/>
    <w:rPr>
      <w:color w:val="0000FF"/>
    </w:rPr>
  </w:style>
  <w:style w:type="character" w:styleId="ListLabel8">
    <w:name w:val="ListLabel 8"/>
    <w:qFormat/>
    <w:rPr>
      <w:color w:val="0000FF"/>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Contenudetableau">
    <w:name w:val="Contenu de tableau"/>
    <w:basedOn w:val="Normal"/>
    <w:qFormat/>
    <w:pPr>
      <w:suppressLineNumbers/>
    </w:pPr>
    <w:rPr/>
  </w:style>
  <w:style w:type="paragraph" w:styleId="Normalformulaire">
    <w:name w:val="normal formulaire"/>
    <w:basedOn w:val="Normal"/>
    <w:qFormat/>
    <w:pPr>
      <w:jc w:val="both"/>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ddtm-telecalam@herault.gouv.fr"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LibreOffice/6.2.8.2.M1$Windows_X86_64 LibreOffice_project/ba352b96595e9b31d57a5fb2829eccca433f28f7</Application>
  <Pages>4</Pages>
  <Words>1078</Words>
  <Characters>5586</Characters>
  <CharactersWithSpaces>6619</CharactersWithSpaces>
  <Paragraphs>104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2024-02-13T08:46:29Z</dcterms:created>
  <dc:creator/>
  <dc:description/>
  <dc:language>fr-FR</dc:language>
  <cp:lastModifiedBy/>
  <cp:revision>1</cp:revision>
  <dc:subject/>
  <dc:title/>
</cp:coreProperties>
</file>